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86" w:rsidRPr="003D18EB" w:rsidRDefault="00F83E86" w:rsidP="004F169D">
      <w:pPr>
        <w:jc w:val="center"/>
      </w:pPr>
      <w:r w:rsidRPr="003D18EB">
        <w:t>РОССИЙСКАЯ ФЕДЕРАЦИЯ</w:t>
      </w:r>
    </w:p>
    <w:p w:rsidR="00F83E86" w:rsidRPr="003D18EB" w:rsidRDefault="00F83E86" w:rsidP="004F169D">
      <w:pPr>
        <w:jc w:val="center"/>
      </w:pPr>
      <w:r w:rsidRPr="003D18EB">
        <w:t>БРЯНСКАЯ ОБЛАСТЬ ПОЧЕПСКИЙ МУНИЦИПАЛЬНЫЙ РАЙОН</w:t>
      </w:r>
    </w:p>
    <w:p w:rsidR="00F83E86" w:rsidRPr="003D18EB" w:rsidRDefault="00F83E86" w:rsidP="004F169D">
      <w:pPr>
        <w:jc w:val="center"/>
      </w:pPr>
      <w:r w:rsidRPr="003D18EB">
        <w:t>БЕЛЬКОВСКАЯ СЕЛЬСКАЯ АДМИНИСТРАЦИЯ</w:t>
      </w:r>
    </w:p>
    <w:p w:rsidR="00F83E86" w:rsidRPr="003D18EB" w:rsidRDefault="00F83E86" w:rsidP="004F169D">
      <w:pPr>
        <w:jc w:val="center"/>
      </w:pPr>
    </w:p>
    <w:p w:rsidR="00F83E86" w:rsidRPr="003D18EB" w:rsidRDefault="00F83E86" w:rsidP="004F169D">
      <w:pPr>
        <w:jc w:val="center"/>
      </w:pPr>
    </w:p>
    <w:p w:rsidR="00F83E86" w:rsidRPr="003D18EB" w:rsidRDefault="00F83E86" w:rsidP="004F169D">
      <w:pPr>
        <w:jc w:val="center"/>
      </w:pPr>
      <w:r w:rsidRPr="003D18EB">
        <w:t>ПОСТАНОВЛЕНИЕ</w:t>
      </w:r>
    </w:p>
    <w:p w:rsidR="00F83E86" w:rsidRPr="003D18EB" w:rsidRDefault="00F83E86" w:rsidP="004F169D"/>
    <w:p w:rsidR="00F83E86" w:rsidRPr="003D18EB" w:rsidRDefault="00F83E86" w:rsidP="004F169D">
      <w:r>
        <w:t>от 20.07.2020 №16</w:t>
      </w:r>
    </w:p>
    <w:p w:rsidR="00F83E86" w:rsidRPr="003D18EB" w:rsidRDefault="00F83E86" w:rsidP="004F169D">
      <w:r w:rsidRPr="003D18EB">
        <w:t>с.Бельково</w:t>
      </w:r>
    </w:p>
    <w:p w:rsidR="00F83E86" w:rsidRPr="003D18EB" w:rsidRDefault="00F83E86" w:rsidP="004F169D"/>
    <w:tbl>
      <w:tblPr>
        <w:tblW w:w="1078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5812"/>
        <w:gridCol w:w="4968"/>
      </w:tblGrid>
      <w:tr w:rsidR="00F83E86" w:rsidRPr="003D18EB" w:rsidTr="00D7741B">
        <w:trPr>
          <w:tblCellSpacing w:w="0" w:type="dxa"/>
        </w:trPr>
        <w:tc>
          <w:tcPr>
            <w:tcW w:w="5812" w:type="dxa"/>
            <w:shd w:val="clear" w:color="auto" w:fill="FFFFFF"/>
            <w:vAlign w:val="center"/>
          </w:tcPr>
          <w:p w:rsidR="00F83E86" w:rsidRPr="003D18EB" w:rsidRDefault="00F83E86" w:rsidP="00FA55C6">
            <w:pPr>
              <w:jc w:val="both"/>
              <w:rPr>
                <w:color w:val="000000"/>
              </w:rPr>
            </w:pPr>
            <w:r w:rsidRPr="003D18EB">
              <w:rPr>
                <w:color w:val="000000"/>
              </w:rPr>
              <w:t xml:space="preserve">Об утверждении </w:t>
            </w:r>
            <w:bookmarkStart w:id="0" w:name="_GoBack"/>
            <w:r w:rsidRPr="003D18EB">
              <w:rPr>
                <w:color w:val="000000"/>
              </w:rPr>
              <w:t>Порядка формирования</w:t>
            </w:r>
            <w:bookmarkEnd w:id="0"/>
            <w:r w:rsidRPr="003D18EB">
              <w:rPr>
                <w:color w:val="000000"/>
              </w:rPr>
              <w:t>, ведения, обязательного опубликования перечня м</w:t>
            </w:r>
            <w:r>
              <w:rPr>
                <w:color w:val="000000"/>
              </w:rPr>
              <w:t>униципального имущества Бельковского</w:t>
            </w:r>
            <w:r w:rsidRPr="003D18EB">
              <w:rPr>
                <w:color w:val="000000"/>
              </w:rPr>
              <w:t xml:space="preserve">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порядка и условий предоставления такого имущества в аренду</w:t>
            </w:r>
          </w:p>
        </w:tc>
        <w:tc>
          <w:tcPr>
            <w:tcW w:w="4968" w:type="dxa"/>
            <w:shd w:val="clear" w:color="auto" w:fill="FFFFFF"/>
            <w:vAlign w:val="center"/>
          </w:tcPr>
          <w:p w:rsidR="00F83E86" w:rsidRPr="003D18EB" w:rsidRDefault="00F83E86" w:rsidP="00D7741B">
            <w:pPr>
              <w:jc w:val="center"/>
              <w:rPr>
                <w:color w:val="000000"/>
              </w:rPr>
            </w:pPr>
            <w:r w:rsidRPr="003D18EB">
              <w:rPr>
                <w:color w:val="000000"/>
              </w:rPr>
              <w:t> </w:t>
            </w:r>
          </w:p>
        </w:tc>
      </w:tr>
    </w:tbl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 </w:t>
      </w:r>
    </w:p>
    <w:p w:rsidR="00F83E86" w:rsidRPr="003D18EB" w:rsidRDefault="00F83E86" w:rsidP="004F169D">
      <w:pPr>
        <w:shd w:val="clear" w:color="auto" w:fill="FFFFFF"/>
        <w:ind w:firstLine="708"/>
        <w:jc w:val="both"/>
        <w:rPr>
          <w:color w:val="000000"/>
        </w:rPr>
      </w:pPr>
      <w:r w:rsidRPr="003D18EB">
        <w:rPr>
          <w:color w:val="000000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Уставом Бельковского сельского поселения Почепского района Брянской области,  Бельковская сельская администрация </w:t>
      </w:r>
    </w:p>
    <w:p w:rsidR="00F83E86" w:rsidRPr="003D18EB" w:rsidRDefault="00F83E86" w:rsidP="004F169D">
      <w:pPr>
        <w:shd w:val="clear" w:color="auto" w:fill="FFFFFF"/>
        <w:ind w:firstLine="708"/>
        <w:jc w:val="both"/>
        <w:rPr>
          <w:color w:val="000000"/>
        </w:rPr>
      </w:pP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ПОСТАНОВЛЯЕТ: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1. Утвердить прилагаемые: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Порядок формирования, ведения, обязательного опубликования перечня муниципального имущества Бельковского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 предоставления такого имущества в аренду;</w:t>
      </w:r>
    </w:p>
    <w:p w:rsidR="00F83E86" w:rsidRPr="003D18EB" w:rsidRDefault="00F83E86" w:rsidP="00FA55C6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форму перечня муниципального имущества Бельковского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F83E86" w:rsidRPr="003D18EB" w:rsidRDefault="00F83E86" w:rsidP="00FA55C6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 xml:space="preserve">2. </w:t>
      </w:r>
      <w:r w:rsidRPr="003D18EB">
        <w:t xml:space="preserve">Разместить настоящее постановление на официальном сайте Бельковской сельской администрации в информационно-телекоммуникационной сети "Интернет". 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3. Контроль за исполнением настоящего постановления оставляю за собой.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Глава администрации                                           С.Н.Торопко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>Утвержден</w:t>
      </w: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  <w:t>постановлением Бельковской</w:t>
      </w: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  <w:t>сельской администрации</w:t>
      </w:r>
    </w:p>
    <w:p w:rsidR="00F83E86" w:rsidRPr="003D18EB" w:rsidRDefault="00F83E8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20.07.2020  № 16</w:t>
      </w: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0F2261">
      <w:pPr>
        <w:shd w:val="clear" w:color="auto" w:fill="FFFFFF"/>
      </w:pP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b/>
          <w:bCs/>
          <w:color w:val="000000"/>
        </w:rPr>
        <w:t>ПОРЯДОК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b/>
          <w:bCs/>
          <w:color w:val="000000"/>
        </w:rPr>
        <w:t xml:space="preserve">формирования, ведения, обязательного опубликования перечня муниципального имущества </w:t>
      </w:r>
      <w:r w:rsidRPr="003D18EB">
        <w:rPr>
          <w:color w:val="000000"/>
        </w:rPr>
        <w:t xml:space="preserve"> Бельковского</w:t>
      </w:r>
      <w:r w:rsidRPr="003D18EB">
        <w:rPr>
          <w:b/>
          <w:bCs/>
          <w:color w:val="000000"/>
        </w:rPr>
        <w:t xml:space="preserve">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 предоставления такого имущества в аренду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1.ОБЩИЕ ПОЛОЖЕНИЯ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1.1. Порядок формирования, ведения, обязательного опубликования перечня муниципального имущества Бельковского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порядок и условияпредоставления такого имущества в аренду (далее - Порядок), разработан в соответствии с Федеральным законом от 06.10.2003 № 131-ФЗ «Об общих принципах организации местного самоуправления в Российской Федерации», Федеральным законом от 24.07.2007 № 209-ФЗ «О развитии малого и среднего предпринимательства в Российской Федерации»,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1.2. Основные термины порядка формирования, ведения, обязательного опубликования перечня муниципального имущества  Бельковского сельского поселения Почепского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(далее - Перечень):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субъекты малого и среднего предпринимательства – хозяйствующие субъекты (юридические лица и индивидуальные предприниматели), отнесенные в соответствии с действующим законодательством к малым предприятиям, в том числе к микропредприятиям, и средним предприятиям. К субъектам малого и среднего предпринимательства относятся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индивидуальные предприниматели и крестьянские (фермерские) хозяйства;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формирование Перечня – включение или исключение имущества из Перечня;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ведение Перечня – отражение информации об имуществе, включенном в Перечень, на электронном и бумажном носителях.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1.3. Перечень формируется в соответствии с настоящим Порядком и утверждается постановлением Бельковской сельской администрацией (далее - Администрация).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1.4. Имущество  Бельковского сельского поселения Почепского района Брянской области, в том числе 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включенное в Перечень, может передаваться только субъектам малого и среднего предпринимательства в долгосрочную аренду и не подлежит отчуждению в частную собственность, в том числе в собственность субъектов малого и среднего предпринимательства, арендующих это имущество, не подлежит переуступке права пользования им, передаче прав пользования им в залог и внесению прав пользования таким имуществом в уставный капитал любых других субъектов хозяйственной деятельности.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2. ПОРЯДОК ФОРМИРОВАНИЯ ПЕРЕЧНЯ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2.1. Перечень формируется на основании реестра муниципального имущества Бельковского сельского поселения Почепского района Брянской области.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2.2. Формирование Перечня осуществляется по инициативе Администрации, арендаторов муниципального имущества, любых других заинтересованных лиц в соответствии со следующими критериями: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 обеспечение потребности населения в товарах и услугах;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 социальная значимость имущества.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Для включения имущества в Перечень необходимо наличие одного или нескольких критериев, указанных в настоящем пункте.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2.3. Предложения любых заинтересованных лиц по формированию Перечня, заявления арендаторов о включении арендуемого ими имущества в Перечень могут направляться в Администрацию.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2.4. Включению в Перечень подлежит имущество, являющееся собственностью Бельковского сельского поселения Почепского района Брянской области, числящееся в муниципальной казне, и которое на момент утверждения Перечня находится во владении и (или) пользовании субъектов малого и среднего предпринимательства.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2.5. Дополнения в утвержденный Перечень вносятся по следующим основаниям: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при зачислении в муниципальную казну объектов, находящихся в пользовании субъектов малого и среднего предпринимательства, прошедших процедуру государственной регистрации права муниципальной собственности после утверждения Перечня, и которые не подлежат отчуждению в порядке реализации преимущественного права на приобретение арендуемого имущества в соответствии с Федеральным законом от 22.07.2008 № 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 при зачислении в муниципальную казну объектов, прошедших процедуру государственной регистрации права муниципальной собственности, не обремененных правами третьих лиц, при условии, что объекты не будут использоваться для размещения органов местного самоуправления, муниципальных унитарных предприятий и муниципальных учреждений.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2.6. Дополнения в утвержденный Перечень утверждаются постановлением Администрации.</w:t>
      </w:r>
    </w:p>
    <w:p w:rsidR="00F83E86" w:rsidRPr="003D18EB" w:rsidRDefault="00F83E86" w:rsidP="004F169D">
      <w:pPr>
        <w:shd w:val="clear" w:color="auto" w:fill="FFFFFF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3. ПОРЯДОК ВЕДЕНИЯ И ОПУБЛИКОВАНИЯ ПЕРЕЧНЯ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3.1. Ведение Перечня включает в себя создание базы данных муниципального имущества, формируемой в соответствии с утвержденным Перечнем. Ведение базы данных означает занесение в нее объектов учета и данных о них, обновление данных об объектах учета, включение и исключение объектов учета из указанной базы при внесении дополнений в установленном Порядке в утвержденный Перечень.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3.2. Утвержденный Перечень ведется Администрацией на электронном и бумажном носителях с указанием следующей информации: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 наименование объекта;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 площадь объекта;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- местонахождение объекта.</w:t>
      </w:r>
    </w:p>
    <w:p w:rsidR="00F83E86" w:rsidRPr="003D18EB" w:rsidRDefault="00F83E86" w:rsidP="00FA55C6">
      <w:pPr>
        <w:jc w:val="both"/>
      </w:pPr>
      <w:r w:rsidRPr="003D18EB">
        <w:rPr>
          <w:color w:val="000000"/>
        </w:rPr>
        <w:t>3.3. Утвержденный Перечень и все дополнения к нему подлежат обязательному опубликованию и размещению на официальном сайте Бельковской сельской администрации</w:t>
      </w:r>
      <w:r w:rsidRPr="003D18EB">
        <w:t xml:space="preserve"> </w:t>
      </w:r>
      <w:r w:rsidRPr="003D18EB">
        <w:rPr>
          <w:lang w:val="en-US"/>
        </w:rPr>
        <w:t>admbelkovo</w:t>
      </w:r>
      <w:r w:rsidRPr="003D18EB">
        <w:t>.</w:t>
      </w:r>
      <w:r w:rsidRPr="003D18EB">
        <w:rPr>
          <w:lang w:val="en-US"/>
        </w:rPr>
        <w:t>ru</w:t>
      </w:r>
      <w:r w:rsidRPr="003D18EB">
        <w:t xml:space="preserve"> в разделе – Имущественная поддержка МСП.</w:t>
      </w:r>
    </w:p>
    <w:p w:rsidR="00F83E86" w:rsidRPr="003D18EB" w:rsidRDefault="00F83E86" w:rsidP="004F169D">
      <w:pPr>
        <w:shd w:val="clear" w:color="auto" w:fill="FFFFFF"/>
        <w:rPr>
          <w:color w:val="00B0F0"/>
        </w:rPr>
      </w:pPr>
      <w:r w:rsidRPr="003D18EB">
        <w:rPr>
          <w:color w:val="00B0F0"/>
        </w:rPr>
        <w:t> 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4. ПОРЯДОК И УСЛОВИЯ ПРЕДОСТАВЛЕНИЯ В АРЕНДУ</w:t>
      </w:r>
    </w:p>
    <w:p w:rsidR="00F83E86" w:rsidRPr="003D18EB" w:rsidRDefault="00F83E86" w:rsidP="004F169D">
      <w:pPr>
        <w:shd w:val="clear" w:color="auto" w:fill="FFFFFF"/>
        <w:jc w:val="center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4.1. 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4.2. До установления Правительством Российской Федерации иного порядка проведения конкурсов или аукционов на право заключения договоров аренды,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порядке, определенном Приказом Федеральной антимонопольной службы от 10.02.2010 № 67.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4.3. Торги на право заключения договоров аренды имущества, включенного в Перечень, проводит Администрация.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4.4. 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F83E86" w:rsidRPr="003D18EB" w:rsidRDefault="00F83E86" w:rsidP="004F169D">
      <w:pPr>
        <w:shd w:val="clear" w:color="auto" w:fill="FFFFFF"/>
        <w:jc w:val="both"/>
        <w:rPr>
          <w:color w:val="000000"/>
        </w:rPr>
      </w:pPr>
      <w:r w:rsidRPr="003D18EB">
        <w:rPr>
          <w:color w:val="000000"/>
        </w:rPr>
        <w:t>4.5. Договор аренды имущества, включенного в Перечень, заключается на срок не менее 5 лет. Срок договора может быть уменьшен на основании поданного до заключения такого договора заявления лица, приобретающего права владения и (или) пользования.</w:t>
      </w: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</w:p>
    <w:p w:rsidR="00F83E86" w:rsidRPr="003D18EB" w:rsidRDefault="00F83E86" w:rsidP="004F169D">
      <w:pPr>
        <w:tabs>
          <w:tab w:val="left" w:pos="1365"/>
        </w:tabs>
        <w:jc w:val="both"/>
      </w:pP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</w:p>
    <w:p w:rsidR="00F83E86" w:rsidRPr="003D18EB" w:rsidRDefault="00F83E86" w:rsidP="004F169D">
      <w:pPr>
        <w:tabs>
          <w:tab w:val="left" w:pos="1365"/>
        </w:tabs>
        <w:jc w:val="both"/>
        <w:sectPr w:rsidR="00F83E86" w:rsidRPr="003D18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>Утвержден</w:t>
      </w: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  <w:t>постановлением ________________</w:t>
      </w:r>
    </w:p>
    <w:p w:rsidR="00F83E86" w:rsidRPr="003D18EB" w:rsidRDefault="00F83E86" w:rsidP="00FA55C6">
      <w:pPr>
        <w:tabs>
          <w:tab w:val="left" w:pos="1365"/>
        </w:tabs>
        <w:jc w:val="right"/>
      </w:pP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</w:r>
      <w:r w:rsidRPr="003D18EB">
        <w:tab/>
        <w:t>сельской администрации</w:t>
      </w:r>
    </w:p>
    <w:p w:rsidR="00F83E86" w:rsidRPr="003D18EB" w:rsidRDefault="00F83E86" w:rsidP="00FA55C6">
      <w:pPr>
        <w:tabs>
          <w:tab w:val="left" w:pos="1365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20</w:t>
      </w:r>
      <w:r w:rsidRPr="003D18EB">
        <w:t>.07.2020 №20</w:t>
      </w:r>
    </w:p>
    <w:p w:rsidR="00F83E86" w:rsidRPr="003D18EB" w:rsidRDefault="00F83E86" w:rsidP="004F169D">
      <w:pPr>
        <w:shd w:val="clear" w:color="auto" w:fill="FFFFFF"/>
        <w:jc w:val="right"/>
        <w:rPr>
          <w:b/>
          <w:bCs/>
          <w:color w:val="000000"/>
        </w:rPr>
      </w:pPr>
    </w:p>
    <w:p w:rsidR="00F83E86" w:rsidRPr="003D18EB" w:rsidRDefault="00F83E86" w:rsidP="004F169D">
      <w:pPr>
        <w:shd w:val="clear" w:color="auto" w:fill="FFFFFF"/>
        <w:jc w:val="right"/>
        <w:rPr>
          <w:color w:val="000000"/>
        </w:rPr>
      </w:pPr>
      <w:r w:rsidRPr="003D18EB">
        <w:rPr>
          <w:b/>
          <w:bCs/>
          <w:color w:val="000000"/>
        </w:rPr>
        <w:t>ФОРМА</w:t>
      </w:r>
    </w:p>
    <w:p w:rsidR="00F83E86" w:rsidRPr="003D18EB" w:rsidRDefault="00F83E86" w:rsidP="004F169D">
      <w:pPr>
        <w:shd w:val="clear" w:color="auto" w:fill="FFFFFF"/>
        <w:jc w:val="right"/>
        <w:rPr>
          <w:color w:val="000000"/>
        </w:rPr>
      </w:pPr>
      <w:r w:rsidRPr="003D18EB">
        <w:rPr>
          <w:color w:val="000000"/>
        </w:rPr>
        <w:t> </w:t>
      </w:r>
    </w:p>
    <w:p w:rsidR="00F83E86" w:rsidRPr="003D18EB" w:rsidRDefault="00F83E86" w:rsidP="00FA55C6">
      <w:pPr>
        <w:pStyle w:val="NormalWeb"/>
        <w:spacing w:before="0" w:beforeAutospacing="0" w:after="150" w:afterAutospacing="0"/>
        <w:jc w:val="center"/>
        <w:rPr>
          <w:rStyle w:val="Strong"/>
          <w:color w:val="3C3C3C"/>
        </w:rPr>
      </w:pPr>
      <w:r w:rsidRPr="003D18EB">
        <w:rPr>
          <w:rStyle w:val="Strong"/>
          <w:color w:val="3C3C3C"/>
        </w:rPr>
        <w:t>ПЕРЕЧЕНЬ</w:t>
      </w:r>
    </w:p>
    <w:p w:rsidR="00F83E86" w:rsidRPr="003D18EB" w:rsidRDefault="00F83E86" w:rsidP="00FA55C6">
      <w:pPr>
        <w:pStyle w:val="NormalWeb"/>
        <w:spacing w:before="0" w:beforeAutospacing="0" w:after="150" w:afterAutospacing="0"/>
        <w:jc w:val="center"/>
        <w:rPr>
          <w:rStyle w:val="Strong"/>
          <w:b w:val="0"/>
        </w:rPr>
      </w:pPr>
      <w:r w:rsidRPr="003D18EB">
        <w:rPr>
          <w:rStyle w:val="Strong"/>
          <w:b w:val="0"/>
        </w:rPr>
        <w:t>муниципального имущества</w:t>
      </w:r>
      <w:r w:rsidRPr="003D18EB">
        <w:rPr>
          <w:color w:val="000000"/>
        </w:rPr>
        <w:t xml:space="preserve"> Бельковского</w:t>
      </w:r>
      <w:r w:rsidRPr="003D18EB">
        <w:rPr>
          <w:rStyle w:val="Strong"/>
          <w:b w:val="0"/>
        </w:rPr>
        <w:t xml:space="preserve"> сельского поселения Почепского муниципального района Брянской области, свободного от прав третьих лиц и предназначенного для  предоставления во владение и (или) в пользование на долгосрочной основе субъектам малого и среднего предпринимательства  и организациям, образующим инфраструктуру поддержки субъектов малого и среднего предпринимательства</w:t>
      </w:r>
    </w:p>
    <w:p w:rsidR="00F83E86" w:rsidRPr="003D18EB" w:rsidRDefault="00F83E86" w:rsidP="00FA5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1843"/>
        <w:gridCol w:w="1843"/>
        <w:gridCol w:w="1701"/>
        <w:gridCol w:w="4396"/>
        <w:gridCol w:w="2126"/>
        <w:gridCol w:w="2273"/>
      </w:tblGrid>
      <w:tr w:rsidR="00F83E86" w:rsidRPr="003D18EB" w:rsidTr="00FA55C6">
        <w:trPr>
          <w:trHeight w:val="276"/>
        </w:trPr>
        <w:tc>
          <w:tcPr>
            <w:tcW w:w="562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(местоположение) объекта </w:t>
            </w:r>
            <w:hyperlink r:id="rId4" w:anchor="P205" w:history="1">
              <w:r w:rsidRPr="003D18EB">
                <w:rPr>
                  <w:rStyle w:val="Hyperlink"/>
                  <w:rFonts w:cs="Calibri"/>
                  <w:sz w:val="24"/>
                  <w:szCs w:val="24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объекта недвижимости;</w:t>
            </w:r>
          </w:p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тип движимого имущества </w:t>
            </w:r>
            <w:hyperlink r:id="rId5" w:anchor="P209" w:history="1">
              <w:r w:rsidRPr="003D18EB">
                <w:rPr>
                  <w:rStyle w:val="Hyperlink"/>
                  <w:rFonts w:cs="Calibri"/>
                  <w:sz w:val="24"/>
                  <w:szCs w:val="24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недвижимом имуществе </w:t>
            </w:r>
          </w:p>
        </w:tc>
      </w:tr>
      <w:tr w:rsidR="00F83E86" w:rsidRPr="003D18EB" w:rsidTr="00FA55C6">
        <w:trPr>
          <w:trHeight w:val="276"/>
        </w:trPr>
        <w:tc>
          <w:tcPr>
            <w:tcW w:w="562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8794" w:type="dxa"/>
            <w:gridSpan w:val="3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F83E86" w:rsidRPr="003D18EB" w:rsidTr="00FA55C6">
        <w:trPr>
          <w:trHeight w:val="552"/>
        </w:trPr>
        <w:tc>
          <w:tcPr>
            <w:tcW w:w="562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842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4395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</w:tcPr>
          <w:p w:rsidR="00F83E86" w:rsidRPr="003D18EB" w:rsidRDefault="00F83E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F83E86" w:rsidRPr="003D18EB" w:rsidTr="00FA55C6">
        <w:tc>
          <w:tcPr>
            <w:tcW w:w="56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95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F83E86" w:rsidRPr="003D18EB" w:rsidTr="00FA55C6">
        <w:tc>
          <w:tcPr>
            <w:tcW w:w="56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rPr>
          <w:rFonts w:ascii="Calibri" w:hAnsi="Calibri" w:cs="Calibri"/>
        </w:rPr>
      </w:pPr>
      <w:r w:rsidRPr="003D18EB">
        <w:br w:type="page"/>
      </w: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tbl>
      <w:tblPr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7"/>
        <w:gridCol w:w="2125"/>
        <w:gridCol w:w="2125"/>
        <w:gridCol w:w="1276"/>
        <w:gridCol w:w="2079"/>
        <w:gridCol w:w="2198"/>
        <w:gridCol w:w="992"/>
        <w:gridCol w:w="1204"/>
        <w:gridCol w:w="1984"/>
      </w:tblGrid>
      <w:tr w:rsidR="00F83E86" w:rsidRPr="003D18EB" w:rsidTr="00FA55C6">
        <w:trPr>
          <w:trHeight w:val="276"/>
        </w:trPr>
        <w:tc>
          <w:tcPr>
            <w:tcW w:w="8595" w:type="dxa"/>
            <w:gridSpan w:val="5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sz w:val="24"/>
                <w:szCs w:val="24"/>
              </w:rPr>
              <w:br w:type="page"/>
            </w: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Сведения о движимом имуществе </w:t>
            </w:r>
          </w:p>
        </w:tc>
      </w:tr>
      <w:tr w:rsidR="00F83E86" w:rsidRPr="003D18EB" w:rsidTr="00FA55C6">
        <w:trPr>
          <w:trHeight w:val="276"/>
        </w:trPr>
        <w:tc>
          <w:tcPr>
            <w:tcW w:w="3114" w:type="dxa"/>
            <w:gridSpan w:val="2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разрешенного использования &lt;8&gt;</w:t>
            </w:r>
          </w:p>
        </w:tc>
        <w:tc>
          <w:tcPr>
            <w:tcW w:w="10558" w:type="dxa"/>
            <w:gridSpan w:val="4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</w:tr>
      <w:tr w:rsidR="00F83E86" w:rsidRPr="003D18EB" w:rsidTr="00FA55C6">
        <w:trPr>
          <w:trHeight w:val="2050"/>
        </w:trPr>
        <w:tc>
          <w:tcPr>
            <w:tcW w:w="988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2079" w:type="dxa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2198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Марка, модель</w:t>
            </w:r>
          </w:p>
        </w:tc>
        <w:tc>
          <w:tcPr>
            <w:tcW w:w="1204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выпуска</w:t>
            </w:r>
          </w:p>
        </w:tc>
        <w:tc>
          <w:tcPr>
            <w:tcW w:w="1984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 (принадлежнос-ти) имущества </w:t>
            </w:r>
          </w:p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&lt;9&gt;</w:t>
            </w:r>
          </w:p>
        </w:tc>
      </w:tr>
      <w:tr w:rsidR="00F83E86" w:rsidRPr="003D18EB" w:rsidTr="00FA55C6">
        <w:tc>
          <w:tcPr>
            <w:tcW w:w="98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7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79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9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9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0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98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F83E86" w:rsidRPr="003D18EB" w:rsidTr="00FA55C6">
        <w:tc>
          <w:tcPr>
            <w:tcW w:w="98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0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F83E86" w:rsidRPr="003D18EB" w:rsidTr="00FA55C6">
        <w:tc>
          <w:tcPr>
            <w:tcW w:w="14312" w:type="dxa"/>
            <w:gridSpan w:val="7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F83E86" w:rsidRPr="003D18EB" w:rsidTr="00FA55C6">
        <w:tc>
          <w:tcPr>
            <w:tcW w:w="5501" w:type="dxa"/>
            <w:gridSpan w:val="2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ограниченного вещного права на имущество &lt;12&gt;</w:t>
            </w:r>
          </w:p>
        </w:tc>
        <w:tc>
          <w:tcPr>
            <w:tcW w:w="2098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 &lt;15&gt;</w:t>
            </w:r>
          </w:p>
        </w:tc>
      </w:tr>
      <w:tr w:rsidR="00F83E86" w:rsidRPr="003D18EB" w:rsidTr="00FA55C6">
        <w:tc>
          <w:tcPr>
            <w:tcW w:w="2788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</w:tcPr>
          <w:p w:rsidR="00F83E86" w:rsidRPr="003D18EB" w:rsidRDefault="00F83E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F83E86" w:rsidRPr="003D18EB" w:rsidRDefault="00F83E86">
            <w:pPr>
              <w:rPr>
                <w:lang w:eastAsia="en-US"/>
              </w:rPr>
            </w:pPr>
          </w:p>
        </w:tc>
      </w:tr>
      <w:tr w:rsidR="00F83E86" w:rsidRPr="003D18EB" w:rsidTr="003D18EB">
        <w:trPr>
          <w:trHeight w:val="679"/>
        </w:trPr>
        <w:tc>
          <w:tcPr>
            <w:tcW w:w="278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71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2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41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97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675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D18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  <w:tr w:rsidR="00F83E86" w:rsidRPr="003D18EB" w:rsidTr="00FA55C6">
        <w:tc>
          <w:tcPr>
            <w:tcW w:w="278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1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24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1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8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5" w:type="dxa"/>
          </w:tcPr>
          <w:p w:rsidR="00F83E86" w:rsidRPr="003D18EB" w:rsidRDefault="00F83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sectPr w:rsidR="00F83E86" w:rsidRPr="003D18EB">
          <w:pgSz w:w="16838" w:h="11905" w:orient="landscape"/>
          <w:pgMar w:top="5" w:right="1134" w:bottom="850" w:left="1134" w:header="0" w:footer="0" w:gutter="0"/>
          <w:pgNumType w:start="1"/>
          <w:cols w:space="720"/>
        </w:sectPr>
      </w:pPr>
    </w:p>
    <w:p w:rsidR="00F83E86" w:rsidRPr="003D18EB" w:rsidRDefault="00F83E86" w:rsidP="00FA55C6">
      <w:pPr>
        <w:pStyle w:val="ConsPlusNormal"/>
        <w:jc w:val="both"/>
        <w:rPr>
          <w:sz w:val="24"/>
          <w:szCs w:val="24"/>
        </w:rPr>
      </w:pPr>
    </w:p>
    <w:p w:rsidR="00F83E86" w:rsidRPr="003D18EB" w:rsidRDefault="00F83E86" w:rsidP="00FA55C6">
      <w:pPr>
        <w:pStyle w:val="ConsPlusNormal"/>
        <w:ind w:firstLine="540"/>
        <w:jc w:val="both"/>
        <w:rPr>
          <w:sz w:val="24"/>
          <w:szCs w:val="24"/>
        </w:rPr>
      </w:pPr>
      <w:r w:rsidRPr="003D18EB">
        <w:rPr>
          <w:sz w:val="24"/>
          <w:szCs w:val="24"/>
        </w:rPr>
        <w:t>--------------------------------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04"/>
      <w:bookmarkEnd w:id="1"/>
      <w:r w:rsidRPr="003D18EB">
        <w:rPr>
          <w:rFonts w:ascii="Times New Roman" w:hAnsi="Times New Roman" w:cs="Times New Roman"/>
          <w:sz w:val="24"/>
          <w:szCs w:val="24"/>
        </w:rPr>
        <w:t>&lt;1&gt;</w:t>
      </w:r>
      <w:bookmarkStart w:id="2" w:name="P205"/>
      <w:bookmarkEnd w:id="2"/>
      <w:r w:rsidRPr="003D18EB">
        <w:rPr>
          <w:rFonts w:ascii="Times New Roman" w:hAnsi="Times New Roman" w:cs="Times New Roman"/>
          <w:sz w:val="24"/>
          <w:szCs w:val="24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06"/>
      <w:bookmarkEnd w:id="3"/>
      <w:r w:rsidRPr="003D18EB">
        <w:rPr>
          <w:rFonts w:ascii="Times New Roman" w:hAnsi="Times New Roman" w:cs="Times New Roman"/>
          <w:sz w:val="24"/>
          <w:szCs w:val="24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07"/>
      <w:bookmarkEnd w:id="4"/>
      <w:r w:rsidRPr="003D18EB">
        <w:rPr>
          <w:rFonts w:ascii="Times New Roman" w:hAnsi="Times New Roman" w:cs="Times New Roman"/>
          <w:sz w:val="24"/>
          <w:szCs w:val="24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&lt;9&gt; 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&lt;10&gt; Указывается «Да» или «Нет».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F83E86" w:rsidRPr="003D18EB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F83E86" w:rsidRDefault="00F83E86" w:rsidP="00FA55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3D18EB">
        <w:rPr>
          <w:rFonts w:ascii="Times New Roman" w:hAnsi="Times New Roman" w:cs="Times New Roman"/>
          <w:sz w:val="24"/>
          <w:szCs w:val="24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</w:t>
      </w:r>
      <w:r>
        <w:rPr>
          <w:rFonts w:ascii="Times New Roman" w:hAnsi="Times New Roman" w:cs="Times New Roman"/>
          <w:sz w:val="24"/>
        </w:rPr>
        <w:t>едпринимательства по вопросам заключения договора аренды имущества.</w:t>
      </w:r>
    </w:p>
    <w:sectPr w:rsidR="00F83E86" w:rsidSect="000A0A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7FBF"/>
    <w:rsid w:val="00021326"/>
    <w:rsid w:val="000219E9"/>
    <w:rsid w:val="000238B2"/>
    <w:rsid w:val="000A0A4D"/>
    <w:rsid w:val="000B25D6"/>
    <w:rsid w:val="000F2261"/>
    <w:rsid w:val="00102DE0"/>
    <w:rsid w:val="0011124C"/>
    <w:rsid w:val="00112B82"/>
    <w:rsid w:val="0012468E"/>
    <w:rsid w:val="001728C7"/>
    <w:rsid w:val="001801BB"/>
    <w:rsid w:val="00200ECA"/>
    <w:rsid w:val="002B34F0"/>
    <w:rsid w:val="00307829"/>
    <w:rsid w:val="00350797"/>
    <w:rsid w:val="003A2C11"/>
    <w:rsid w:val="003D18EB"/>
    <w:rsid w:val="00443E29"/>
    <w:rsid w:val="00465BC3"/>
    <w:rsid w:val="004C4B9F"/>
    <w:rsid w:val="004F169D"/>
    <w:rsid w:val="00515DBC"/>
    <w:rsid w:val="00547D21"/>
    <w:rsid w:val="005C6123"/>
    <w:rsid w:val="005D7FBF"/>
    <w:rsid w:val="00625D44"/>
    <w:rsid w:val="00683329"/>
    <w:rsid w:val="007A2E3A"/>
    <w:rsid w:val="007E4A21"/>
    <w:rsid w:val="0080161A"/>
    <w:rsid w:val="00826B72"/>
    <w:rsid w:val="008D012D"/>
    <w:rsid w:val="009216E6"/>
    <w:rsid w:val="0093706A"/>
    <w:rsid w:val="00980F12"/>
    <w:rsid w:val="00A03E57"/>
    <w:rsid w:val="00A86043"/>
    <w:rsid w:val="00B40A53"/>
    <w:rsid w:val="00BB1B85"/>
    <w:rsid w:val="00BD20CC"/>
    <w:rsid w:val="00C211CF"/>
    <w:rsid w:val="00C26F40"/>
    <w:rsid w:val="00C72813"/>
    <w:rsid w:val="00C859AA"/>
    <w:rsid w:val="00D7741B"/>
    <w:rsid w:val="00DD74C7"/>
    <w:rsid w:val="00E62CC9"/>
    <w:rsid w:val="00EB2872"/>
    <w:rsid w:val="00EF6075"/>
    <w:rsid w:val="00F13A08"/>
    <w:rsid w:val="00F33F40"/>
    <w:rsid w:val="00F553EC"/>
    <w:rsid w:val="00F83E86"/>
    <w:rsid w:val="00F92E24"/>
    <w:rsid w:val="00FA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C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350797"/>
  </w:style>
  <w:style w:type="table" w:styleId="TableGrid">
    <w:name w:val="Table Grid"/>
    <w:basedOn w:val="TableNormal"/>
    <w:uiPriority w:val="99"/>
    <w:rsid w:val="00C859A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4F169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4F169D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47D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7D21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rsid w:val="00FA55C6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FA55C6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Strong">
    <w:name w:val="Strong"/>
    <w:basedOn w:val="DefaultParagraphFont"/>
    <w:uiPriority w:val="99"/>
    <w:qFormat/>
    <w:rsid w:val="00FA55C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Relationship Id="rId4" Type="http://schemas.openxmlformats.org/officeDocument/2006/relationships/hyperlink" Target="file:///C:\Users\&#1045;&#1074;&#1075;&#1077;&#1085;&#1080;&#1103;\Desktop\&#1048;&#1084;&#1091;&#1097;&#1077;&#1089;&#1090;&#1074;&#1077;&#1085;&#1085;&#1072;&#1103;%20&#1087;&#1086;&#1076;&#1076;&#1077;&#1088;&#1078;&#1082;&#1072;\&#1055;&#1086;&#1095;&#1077;&#1087;&#1089;&#1082;&#1080;&#1081;%20&#1088;&#1072;&#1081;&#1086;&#1085;\&#1053;&#1086;&#1074;&#1072;&#1103;%20&#1092;&#1086;&#1088;&#1084;&#1072;%20&#1087;&#1077;&#1088;&#1077;&#1095;&#1085;&#1103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10</Pages>
  <Words>2551</Words>
  <Characters>14542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VALERIUS</cp:lastModifiedBy>
  <cp:revision>8</cp:revision>
  <cp:lastPrinted>2020-08-07T04:40:00Z</cp:lastPrinted>
  <dcterms:created xsi:type="dcterms:W3CDTF">2020-08-05T10:25:00Z</dcterms:created>
  <dcterms:modified xsi:type="dcterms:W3CDTF">2020-08-07T04:45:00Z</dcterms:modified>
</cp:coreProperties>
</file>